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7A" w:rsidRPr="002D4C7A" w:rsidRDefault="002D4C7A" w:rsidP="002D4C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C7A" w:rsidRPr="002D4C7A" w:rsidRDefault="002D4C7A" w:rsidP="002D4C7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2D4C7A" w:rsidRPr="002D4C7A" w:rsidRDefault="002D4C7A" w:rsidP="002D4C7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2D4C7A" w:rsidRPr="002D4C7A" w:rsidRDefault="002D4C7A" w:rsidP="002D4C7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C7A">
        <w:rPr>
          <w:rFonts w:ascii="Times New Roman" w:hAnsi="Times New Roman" w:cs="Times New Roman"/>
          <w:b/>
        </w:rPr>
        <w:t xml:space="preserve">                                          </w:t>
      </w:r>
      <w:r w:rsidRPr="002D4C7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D4C7A" w:rsidRPr="002D4C7A" w:rsidRDefault="002D4C7A" w:rsidP="002D4C7A">
      <w:pPr>
        <w:spacing w:line="240" w:lineRule="auto"/>
        <w:contextualSpacing/>
        <w:rPr>
          <w:rFonts w:ascii="Times New Roman" w:hAnsi="Times New Roman" w:cs="Times New Roman"/>
          <w:sz w:val="6"/>
          <w:szCs w:val="6"/>
        </w:rPr>
      </w:pPr>
    </w:p>
    <w:p w:rsidR="002D4C7A" w:rsidRPr="002D4C7A" w:rsidRDefault="005424DC" w:rsidP="002D4C7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ХАЛИТОВСКОГО</w:t>
      </w:r>
      <w:r w:rsidR="002D4C7A" w:rsidRPr="002D4C7A">
        <w:rPr>
          <w:rFonts w:ascii="Times New Roman" w:hAnsi="Times New Roman" w:cs="Times New Roman"/>
          <w:sz w:val="26"/>
          <w:szCs w:val="26"/>
        </w:rPr>
        <w:t xml:space="preserve"> СЕЛЬСКОГО ПОСЕЛЕНИЯ КУНАШАКСКОГО РАЙОНА ЧЕЛЯБИНСКОЙ ОБЛАСТИ</w:t>
      </w:r>
    </w:p>
    <w:p w:rsidR="002D4C7A" w:rsidRPr="002D4C7A" w:rsidRDefault="002D4C7A" w:rsidP="002D4C7A">
      <w:pPr>
        <w:spacing w:line="240" w:lineRule="auto"/>
        <w:ind w:left="5670"/>
        <w:contextualSpacing/>
        <w:jc w:val="right"/>
        <w:rPr>
          <w:rStyle w:val="FontStyle11"/>
          <w:sz w:val="28"/>
          <w:szCs w:val="28"/>
        </w:rPr>
      </w:pPr>
    </w:p>
    <w:p w:rsidR="002D4C7A" w:rsidRPr="002D4C7A" w:rsidRDefault="002D4C7A" w:rsidP="002D4C7A">
      <w:pPr>
        <w:spacing w:line="240" w:lineRule="auto"/>
        <w:ind w:right="-83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D4C7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D4C7A" w:rsidRPr="002D4C7A" w:rsidRDefault="002D4C7A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Default="002D4C7A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2D4C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D4C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2D4C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D4C7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4C7A">
        <w:rPr>
          <w:rFonts w:ascii="Times New Roman" w:hAnsi="Times New Roman" w:cs="Times New Roman"/>
          <w:sz w:val="28"/>
          <w:szCs w:val="28"/>
        </w:rPr>
        <w:t xml:space="preserve">№ </w:t>
      </w:r>
      <w:r w:rsidR="00EE19F2">
        <w:rPr>
          <w:rFonts w:ascii="Times New Roman" w:hAnsi="Times New Roman" w:cs="Times New Roman"/>
          <w:sz w:val="28"/>
          <w:szCs w:val="28"/>
        </w:rPr>
        <w:t>35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2D4C7A" w:rsidTr="002D4C7A">
        <w:trPr>
          <w:trHeight w:val="1647"/>
        </w:trPr>
        <w:tc>
          <w:tcPr>
            <w:tcW w:w="4785" w:type="dxa"/>
          </w:tcPr>
          <w:p w:rsidR="002D4C7A" w:rsidRDefault="001C0011" w:rsidP="001C0011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</w:t>
            </w:r>
            <w:r w:rsidR="002D4C7A" w:rsidRPr="002D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орядка составления проекта бюджета </w:t>
            </w:r>
            <w:r w:rsidR="00542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Халитовского</w:t>
            </w:r>
            <w:r w:rsidR="002D4C7A" w:rsidRPr="002D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очередной финансовый год и плановый период»</w:t>
            </w:r>
          </w:p>
        </w:tc>
        <w:tc>
          <w:tcPr>
            <w:tcW w:w="4785" w:type="dxa"/>
          </w:tcPr>
          <w:p w:rsidR="002D4C7A" w:rsidRDefault="002D4C7A" w:rsidP="002D4C7A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C7A" w:rsidRDefault="002D4C7A" w:rsidP="002D4C7A">
      <w:pPr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Pr="00B82A93" w:rsidRDefault="002D4C7A" w:rsidP="002D4C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статьями 169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184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"О бюдже</w:t>
      </w:r>
      <w:r w:rsidR="00542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тном процессе в </w:t>
      </w:r>
      <w:proofErr w:type="spellStart"/>
      <w:r w:rsidR="005424DC">
        <w:rPr>
          <w:rFonts w:ascii="Times New Roman" w:hAnsi="Times New Roman" w:cs="Times New Roman"/>
          <w:color w:val="000000" w:themeColor="text1"/>
          <w:sz w:val="28"/>
          <w:szCs w:val="28"/>
        </w:rPr>
        <w:t>Халитовском</w:t>
      </w:r>
      <w:proofErr w:type="spellEnd"/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поселении", утвержденным Решением Со</w:t>
      </w:r>
      <w:r w:rsidR="001C0011"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вета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</w:t>
      </w:r>
      <w:r w:rsidR="005424DC">
        <w:rPr>
          <w:rFonts w:ascii="Times New Roman" w:hAnsi="Times New Roman" w:cs="Times New Roman"/>
          <w:color w:val="000000" w:themeColor="text1"/>
          <w:sz w:val="28"/>
          <w:szCs w:val="28"/>
        </w:rPr>
        <w:t>Халитовского</w:t>
      </w:r>
      <w:r w:rsidR="001C0011"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424DC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24D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424D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2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5424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2D4C7A" w:rsidRPr="00B82A93" w:rsidRDefault="002D4C7A" w:rsidP="002D4C7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C7A" w:rsidRDefault="002D4C7A" w:rsidP="002D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0011" w:rsidRPr="00F9114F" w:rsidRDefault="001C0011" w:rsidP="002D4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Pr="00F9114F" w:rsidRDefault="002D4C7A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14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9" w:history="1">
        <w:r w:rsidRPr="00F9114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9114F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5424DC">
        <w:rPr>
          <w:rFonts w:ascii="Times New Roman" w:hAnsi="Times New Roman" w:cs="Times New Roman"/>
          <w:sz w:val="28"/>
          <w:szCs w:val="28"/>
        </w:rPr>
        <w:t>Халитовского</w:t>
      </w:r>
      <w:r w:rsidR="001C00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0011" w:rsidRPr="001C0011">
        <w:t xml:space="preserve"> </w:t>
      </w:r>
      <w:r w:rsidR="001C0011" w:rsidRPr="001C0011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1C0011">
        <w:rPr>
          <w:rFonts w:ascii="Times New Roman" w:hAnsi="Times New Roman" w:cs="Times New Roman"/>
          <w:sz w:val="28"/>
          <w:szCs w:val="28"/>
        </w:rPr>
        <w:t>.</w:t>
      </w:r>
    </w:p>
    <w:p w:rsidR="002D4C7A" w:rsidRDefault="001C001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011">
        <w:rPr>
          <w:rFonts w:ascii="Times New Roman" w:hAnsi="Times New Roman" w:cs="Times New Roman"/>
          <w:sz w:val="28"/>
          <w:szCs w:val="28"/>
        </w:rPr>
        <w:t>2</w:t>
      </w:r>
      <w:r w:rsidR="002D4C7A" w:rsidRPr="001C001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proofErr w:type="gramStart"/>
      <w:r w:rsidR="002D4C7A" w:rsidRPr="001C0011">
        <w:rPr>
          <w:rFonts w:ascii="Times New Roman" w:hAnsi="Times New Roman" w:cs="Times New Roman"/>
          <w:sz w:val="28"/>
          <w:szCs w:val="28"/>
        </w:rPr>
        <w:t>подписания</w:t>
      </w:r>
      <w:r w:rsidRPr="001C0011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1C0011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</w:t>
      </w:r>
      <w:r w:rsidR="005424DC">
        <w:rPr>
          <w:rFonts w:ascii="Times New Roman" w:hAnsi="Times New Roman" w:cs="Times New Roman"/>
          <w:sz w:val="28"/>
          <w:szCs w:val="28"/>
        </w:rPr>
        <w:t xml:space="preserve"> администрации Халитовского</w:t>
      </w:r>
      <w:r w:rsidRPr="001C0011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C0011" w:rsidRPr="001C0011" w:rsidRDefault="001C0011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00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1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D4C7A" w:rsidRPr="001C0011" w:rsidRDefault="002D4C7A" w:rsidP="002D4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Default="002D4C7A" w:rsidP="002D4C7A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7A" w:rsidRDefault="002D4C7A" w:rsidP="002D4C7A">
      <w:pPr>
        <w:jc w:val="both"/>
        <w:rPr>
          <w:szCs w:val="28"/>
        </w:rPr>
      </w:pPr>
    </w:p>
    <w:p w:rsidR="001C0011" w:rsidRDefault="001C0011" w:rsidP="001C0011">
      <w:pPr>
        <w:jc w:val="both"/>
        <w:rPr>
          <w:rStyle w:val="FontStyle13"/>
          <w:sz w:val="28"/>
          <w:szCs w:val="28"/>
        </w:rPr>
      </w:pPr>
      <w:r>
        <w:rPr>
          <w:rStyle w:val="FontStyle16"/>
          <w:sz w:val="28"/>
          <w:szCs w:val="28"/>
        </w:rPr>
        <w:t>Глава сельского поселения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 xml:space="preserve">               </w:t>
      </w:r>
      <w:r w:rsidR="005424DC">
        <w:rPr>
          <w:rStyle w:val="FontStyle16"/>
          <w:sz w:val="28"/>
          <w:szCs w:val="28"/>
        </w:rPr>
        <w:t xml:space="preserve">       </w:t>
      </w:r>
      <w:proofErr w:type="spellStart"/>
      <w:r w:rsidR="005424DC">
        <w:rPr>
          <w:rStyle w:val="FontStyle16"/>
          <w:sz w:val="28"/>
          <w:szCs w:val="28"/>
        </w:rPr>
        <w:t>А.А.Шавалеев</w:t>
      </w:r>
      <w:proofErr w:type="spellEnd"/>
      <w:r w:rsidRPr="00E91184">
        <w:rPr>
          <w:rStyle w:val="FontStyle13"/>
          <w:sz w:val="28"/>
          <w:szCs w:val="28"/>
        </w:rPr>
        <w:t xml:space="preserve"> </w:t>
      </w:r>
    </w:p>
    <w:p w:rsidR="001C0011" w:rsidRDefault="001C0011" w:rsidP="001C0011">
      <w:pPr>
        <w:jc w:val="both"/>
        <w:rPr>
          <w:rStyle w:val="FontStyle13"/>
          <w:sz w:val="28"/>
          <w:szCs w:val="28"/>
        </w:rPr>
      </w:pPr>
    </w:p>
    <w:p w:rsidR="001C0011" w:rsidRDefault="001C0011" w:rsidP="001C0011">
      <w:pPr>
        <w:jc w:val="both"/>
        <w:rPr>
          <w:rStyle w:val="FontStyle13"/>
          <w:sz w:val="28"/>
          <w:szCs w:val="28"/>
        </w:rPr>
      </w:pPr>
    </w:p>
    <w:p w:rsidR="002D4C7A" w:rsidRDefault="002D4C7A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11" w:rsidRDefault="001C0011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11" w:rsidRDefault="001C0011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24DC" w:rsidRDefault="005424DC" w:rsidP="002D4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DB0" w:rsidRPr="00361DB0" w:rsidRDefault="00361DB0" w:rsidP="005424DC">
      <w:pPr>
        <w:pStyle w:val="a6"/>
        <w:contextualSpacing/>
        <w:jc w:val="right"/>
        <w:rPr>
          <w:sz w:val="28"/>
          <w:szCs w:val="28"/>
        </w:rPr>
      </w:pPr>
      <w:r w:rsidRPr="00361DB0">
        <w:rPr>
          <w:sz w:val="28"/>
          <w:szCs w:val="28"/>
        </w:rPr>
        <w:lastRenderedPageBreak/>
        <w:t>Утвержден</w:t>
      </w:r>
    </w:p>
    <w:p w:rsidR="00361DB0" w:rsidRPr="00361DB0" w:rsidRDefault="00361DB0" w:rsidP="00361DB0">
      <w:pPr>
        <w:pStyle w:val="a6"/>
        <w:contextualSpacing/>
        <w:jc w:val="right"/>
        <w:rPr>
          <w:sz w:val="28"/>
          <w:szCs w:val="28"/>
        </w:rPr>
      </w:pPr>
      <w:r w:rsidRPr="00361DB0">
        <w:rPr>
          <w:sz w:val="28"/>
          <w:szCs w:val="28"/>
        </w:rPr>
        <w:t>постановлением администрации</w:t>
      </w:r>
    </w:p>
    <w:p w:rsidR="00361DB0" w:rsidRPr="00361DB0" w:rsidRDefault="005424DC" w:rsidP="00361DB0">
      <w:pPr>
        <w:pStyle w:val="a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Халитовского</w:t>
      </w:r>
      <w:r w:rsidR="00361DB0" w:rsidRPr="00361DB0">
        <w:rPr>
          <w:sz w:val="28"/>
          <w:szCs w:val="28"/>
        </w:rPr>
        <w:t xml:space="preserve"> сельского поселения</w:t>
      </w:r>
    </w:p>
    <w:p w:rsidR="00361DB0" w:rsidRPr="00361DB0" w:rsidRDefault="00361DB0" w:rsidP="00361DB0">
      <w:pPr>
        <w:pStyle w:val="a6"/>
        <w:contextualSpacing/>
        <w:jc w:val="right"/>
        <w:rPr>
          <w:sz w:val="28"/>
          <w:szCs w:val="28"/>
        </w:rPr>
      </w:pPr>
      <w:r w:rsidRPr="00361DB0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361D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61DB0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г. </w:t>
      </w:r>
      <w:r w:rsidRPr="00361DB0">
        <w:rPr>
          <w:sz w:val="28"/>
          <w:szCs w:val="28"/>
        </w:rPr>
        <w:t xml:space="preserve">№ </w:t>
      </w:r>
      <w:r w:rsidR="00EE19F2">
        <w:rPr>
          <w:sz w:val="28"/>
          <w:szCs w:val="28"/>
        </w:rPr>
        <w:t>35</w:t>
      </w:r>
      <w:bookmarkStart w:id="0" w:name="_GoBack"/>
      <w:bookmarkEnd w:id="0"/>
    </w:p>
    <w:p w:rsidR="00361DB0" w:rsidRDefault="00361DB0" w:rsidP="00361DB0">
      <w:pPr>
        <w:pStyle w:val="a6"/>
        <w:contextualSpacing/>
        <w:jc w:val="center"/>
        <w:rPr>
          <w:rStyle w:val="a7"/>
          <w:sz w:val="28"/>
          <w:szCs w:val="28"/>
        </w:rPr>
      </w:pPr>
    </w:p>
    <w:p w:rsidR="00361DB0" w:rsidRPr="00361DB0" w:rsidRDefault="00361DB0" w:rsidP="00361DB0">
      <w:pPr>
        <w:pStyle w:val="a6"/>
        <w:contextualSpacing/>
        <w:jc w:val="center"/>
        <w:rPr>
          <w:sz w:val="28"/>
          <w:szCs w:val="28"/>
        </w:rPr>
      </w:pPr>
      <w:r w:rsidRPr="00361DB0">
        <w:rPr>
          <w:rStyle w:val="a7"/>
          <w:sz w:val="28"/>
          <w:szCs w:val="28"/>
        </w:rPr>
        <w:t>ПОРЯДОК</w:t>
      </w:r>
    </w:p>
    <w:p w:rsidR="00361DB0" w:rsidRPr="00361DB0" w:rsidRDefault="00361DB0" w:rsidP="00361DB0">
      <w:pPr>
        <w:pStyle w:val="a6"/>
        <w:contextualSpacing/>
        <w:jc w:val="center"/>
        <w:rPr>
          <w:sz w:val="28"/>
          <w:szCs w:val="28"/>
        </w:rPr>
      </w:pPr>
      <w:r w:rsidRPr="00361DB0">
        <w:rPr>
          <w:b/>
          <w:sz w:val="28"/>
          <w:szCs w:val="28"/>
        </w:rPr>
        <w:t xml:space="preserve">составления проекта бюджета </w:t>
      </w:r>
      <w:r w:rsidR="005424DC">
        <w:rPr>
          <w:b/>
          <w:sz w:val="28"/>
          <w:szCs w:val="28"/>
        </w:rPr>
        <w:t>Халитовского</w:t>
      </w:r>
      <w:r w:rsidRPr="00361DB0">
        <w:rPr>
          <w:b/>
          <w:sz w:val="28"/>
          <w:szCs w:val="28"/>
        </w:rPr>
        <w:t xml:space="preserve"> сельского поселения на очередной финансовый год и плановый период»</w:t>
      </w:r>
      <w:r w:rsidRPr="00361DB0">
        <w:rPr>
          <w:rStyle w:val="a7"/>
          <w:b w:val="0"/>
          <w:sz w:val="28"/>
          <w:szCs w:val="28"/>
        </w:rPr>
        <w:t xml:space="preserve"> (д</w:t>
      </w:r>
      <w:r w:rsidRPr="00361DB0">
        <w:rPr>
          <w:rStyle w:val="a7"/>
          <w:sz w:val="28"/>
          <w:szCs w:val="28"/>
        </w:rPr>
        <w:t>алее – Порядок)</w:t>
      </w:r>
    </w:p>
    <w:p w:rsidR="00361DB0" w:rsidRPr="001551F9" w:rsidRDefault="00361DB0" w:rsidP="00361DB0">
      <w:pPr>
        <w:pStyle w:val="a6"/>
        <w:contextualSpacing/>
        <w:jc w:val="both"/>
        <w:rPr>
          <w:b/>
          <w:sz w:val="28"/>
          <w:szCs w:val="28"/>
        </w:rPr>
      </w:pPr>
    </w:p>
    <w:p w:rsidR="00361DB0" w:rsidRPr="001551F9" w:rsidRDefault="00361DB0" w:rsidP="00361DB0">
      <w:pPr>
        <w:pStyle w:val="a6"/>
        <w:contextualSpacing/>
        <w:jc w:val="both"/>
        <w:rPr>
          <w:b/>
          <w:sz w:val="28"/>
          <w:szCs w:val="28"/>
        </w:rPr>
      </w:pPr>
      <w:r w:rsidRPr="001551F9">
        <w:rPr>
          <w:b/>
          <w:sz w:val="28"/>
          <w:szCs w:val="28"/>
        </w:rPr>
        <w:t>I. Общее положение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1.1. При формировании проекта бюджета </w:t>
      </w:r>
      <w:r w:rsidR="005424DC">
        <w:rPr>
          <w:sz w:val="28"/>
          <w:szCs w:val="28"/>
        </w:rPr>
        <w:t>Халитовского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 (далее – проект бюджета) на очередной финансовый год и плановый период администрация сельского поселения: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 xml:space="preserve">- составляет проект местного бюджета на очередной финансовый год и плановый период, вносит на рассмотрение в Совет </w:t>
      </w:r>
      <w:r w:rsidR="005424DC">
        <w:rPr>
          <w:sz w:val="28"/>
          <w:szCs w:val="28"/>
        </w:rPr>
        <w:t xml:space="preserve">депутатов </w:t>
      </w:r>
      <w:proofErr w:type="gramStart"/>
      <w:r w:rsidR="005424DC">
        <w:rPr>
          <w:sz w:val="28"/>
          <w:szCs w:val="28"/>
        </w:rPr>
        <w:t xml:space="preserve">Халитовского </w:t>
      </w:r>
      <w:r w:rsidRPr="00361DB0">
        <w:rPr>
          <w:sz w:val="28"/>
          <w:szCs w:val="28"/>
        </w:rPr>
        <w:t xml:space="preserve"> сельского</w:t>
      </w:r>
      <w:proofErr w:type="gramEnd"/>
      <w:r w:rsidRPr="00361DB0">
        <w:rPr>
          <w:sz w:val="28"/>
          <w:szCs w:val="28"/>
        </w:rPr>
        <w:t xml:space="preserve"> поселения проект местного бюджета, а также документы и материалы, подлежащие представлению в Совет </w:t>
      </w:r>
      <w:r w:rsidR="00B6578E">
        <w:rPr>
          <w:sz w:val="28"/>
          <w:szCs w:val="28"/>
        </w:rPr>
        <w:t>депутатов</w:t>
      </w:r>
      <w:r w:rsidR="005424DC" w:rsidRPr="005424DC">
        <w:rPr>
          <w:sz w:val="28"/>
          <w:szCs w:val="28"/>
        </w:rPr>
        <w:t xml:space="preserve"> </w:t>
      </w:r>
      <w:r w:rsidR="005424DC">
        <w:rPr>
          <w:sz w:val="28"/>
          <w:szCs w:val="28"/>
        </w:rPr>
        <w:t>Халитовского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 xml:space="preserve"> сельского поселения одновременно с указанным проектом;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осуществляет оценку ожидаемого исполнения местного бюджета за текущий финансовый год;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период, разрабатывает и одобряет прогноз</w:t>
      </w:r>
      <w:r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социально-экономического развития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 на очередной финансовый год и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распределяет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бюджетные ассигнования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по кодам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бюджетной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классификации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Российской Федерации на очередной финансовый год и на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и утверждает муниципальные программы на очередной финансовый год и плановый период, вносит в них изменения;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подготавливает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пояснительную записку</w:t>
      </w:r>
      <w:r w:rsidR="00B6578E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к проекту местного бюджета;</w:t>
      </w:r>
    </w:p>
    <w:p w:rsid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1551F9" w:rsidRPr="00361DB0" w:rsidRDefault="001551F9" w:rsidP="00361DB0">
      <w:pPr>
        <w:pStyle w:val="a6"/>
        <w:contextualSpacing/>
        <w:jc w:val="both"/>
        <w:rPr>
          <w:sz w:val="28"/>
          <w:szCs w:val="28"/>
        </w:rPr>
      </w:pPr>
    </w:p>
    <w:p w:rsidR="00361DB0" w:rsidRPr="001551F9" w:rsidRDefault="00361DB0" w:rsidP="00361DB0">
      <w:pPr>
        <w:pStyle w:val="a6"/>
        <w:contextualSpacing/>
        <w:jc w:val="both"/>
        <w:rPr>
          <w:b/>
          <w:sz w:val="28"/>
          <w:szCs w:val="28"/>
        </w:rPr>
      </w:pPr>
      <w:r w:rsidRPr="001551F9">
        <w:rPr>
          <w:b/>
          <w:sz w:val="28"/>
          <w:szCs w:val="28"/>
        </w:rPr>
        <w:t>II. Основные этапы составления проекта местного бюджета на очередной финансовый год и плановый период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2.1. 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2.2. В срок до15 октября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текущего года администрация сельского поселения рассматривает основные направления бюджетной, налоговой политики.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 В срок до15 ноября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текущего года администрация сельского поселения:</w:t>
      </w:r>
    </w:p>
    <w:p w:rsidR="001937B4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2.3.1. рассматривает прогноз социально-экономического развития сельского поселения;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2.3.2.на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lastRenderedPageBreak/>
        <w:t>- 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Совет сельского поселения;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рассчитывает объем бюджетных ассигнований, направляемых на исполнение публичных нормативных обязательств;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 определяет объем бюджетных ассигнований на исполнение действующих расходных обязательств;</w:t>
      </w:r>
    </w:p>
    <w:p w:rsid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2.4. В сроки, установленные решением Совета</w:t>
      </w:r>
      <w:r w:rsidR="001937B4">
        <w:rPr>
          <w:sz w:val="28"/>
          <w:szCs w:val="28"/>
        </w:rPr>
        <w:t xml:space="preserve"> депутатов </w:t>
      </w:r>
      <w:proofErr w:type="gramStart"/>
      <w:r w:rsidR="005424DC">
        <w:rPr>
          <w:sz w:val="28"/>
          <w:szCs w:val="28"/>
        </w:rPr>
        <w:t xml:space="preserve">Халитовского </w:t>
      </w:r>
      <w:r w:rsidR="001937B4">
        <w:rPr>
          <w:sz w:val="28"/>
          <w:szCs w:val="28"/>
        </w:rPr>
        <w:t xml:space="preserve"> сельского</w:t>
      </w:r>
      <w:proofErr w:type="gramEnd"/>
      <w:r w:rsidRPr="00361DB0">
        <w:rPr>
          <w:sz w:val="28"/>
          <w:szCs w:val="28"/>
        </w:rPr>
        <w:t xml:space="preserve"> поселения, но не позднее 15 ноября текущего года администрация сельского поселения вносит на рассмотрение Совета </w:t>
      </w:r>
      <w:r w:rsidR="001937B4">
        <w:rPr>
          <w:sz w:val="28"/>
          <w:szCs w:val="28"/>
        </w:rPr>
        <w:t xml:space="preserve">депутатов </w:t>
      </w:r>
      <w:r w:rsidRPr="00361DB0">
        <w:rPr>
          <w:sz w:val="28"/>
          <w:szCs w:val="28"/>
        </w:rPr>
        <w:t xml:space="preserve">сельского поселения проект решения о местном бюджете. Одновременно с проектом местного бюджета в Совет </w:t>
      </w:r>
      <w:r w:rsidR="001937B4">
        <w:rPr>
          <w:sz w:val="28"/>
          <w:szCs w:val="28"/>
        </w:rPr>
        <w:t xml:space="preserve">депутатов </w:t>
      </w:r>
      <w:r w:rsidRPr="00361DB0">
        <w:rPr>
          <w:sz w:val="28"/>
          <w:szCs w:val="28"/>
        </w:rPr>
        <w:t>сельского поселения администрацией поселения представляются документы и материалы в соответствии со статьей 184.2 Бюджетного кодекса Российской Федерации.</w:t>
      </w:r>
    </w:p>
    <w:p w:rsidR="001551F9" w:rsidRPr="00361DB0" w:rsidRDefault="001551F9" w:rsidP="00361DB0">
      <w:pPr>
        <w:pStyle w:val="a6"/>
        <w:contextualSpacing/>
        <w:jc w:val="both"/>
        <w:rPr>
          <w:sz w:val="28"/>
          <w:szCs w:val="28"/>
        </w:rPr>
      </w:pPr>
    </w:p>
    <w:p w:rsidR="00361DB0" w:rsidRPr="001551F9" w:rsidRDefault="00361DB0" w:rsidP="00361DB0">
      <w:pPr>
        <w:pStyle w:val="a6"/>
        <w:contextualSpacing/>
        <w:jc w:val="both"/>
        <w:rPr>
          <w:b/>
          <w:sz w:val="28"/>
          <w:szCs w:val="28"/>
        </w:rPr>
      </w:pPr>
      <w:r w:rsidRPr="001551F9">
        <w:rPr>
          <w:b/>
          <w:sz w:val="28"/>
          <w:szCs w:val="28"/>
        </w:rPr>
        <w:t>III. Порядок учета, утвержденного в отчетном году местного бюджета при формировании проекта местного бюджета на очередной финансовый год и плановый период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3.1. 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3.2. Администрация сельского поселения использует утвержденный в отчетном году местный бюджет путем: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а) 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б) 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в) 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3.3. 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изменения федерального, областного бюджетного и налогового законодательства;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 xml:space="preserve">изменения объемов финансовой помощи из местного бюджета </w:t>
      </w:r>
      <w:r w:rsidR="001937B4">
        <w:rPr>
          <w:sz w:val="28"/>
          <w:szCs w:val="28"/>
        </w:rPr>
        <w:t xml:space="preserve"> Кунашакского </w:t>
      </w:r>
      <w:r w:rsidRPr="00361DB0">
        <w:rPr>
          <w:sz w:val="28"/>
          <w:szCs w:val="28"/>
        </w:rPr>
        <w:t>муниципального района;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lastRenderedPageBreak/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изменения процентных ставок по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долговым обязательствам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сельского поселения, наступающим в очередном финансовом году;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изменение объема и (или) структуры расходных обязательств.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3.4. 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администрация поселения в срок, установленный ежегодно утверждаемой администрацией сельского поселения методикой планирования бюджетных ассигнований местного бюджета сельского поселения на очередной финансовый год и плановый период, представля</w:t>
      </w:r>
      <w:r w:rsidR="001937B4">
        <w:rPr>
          <w:sz w:val="28"/>
          <w:szCs w:val="28"/>
        </w:rPr>
        <w:t>е</w:t>
      </w:r>
      <w:r w:rsidRPr="00361DB0">
        <w:rPr>
          <w:sz w:val="28"/>
          <w:szCs w:val="28"/>
        </w:rPr>
        <w:t>т: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предложения по уточнению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 видов расходов местного бюджета;</w:t>
      </w:r>
    </w:p>
    <w:p w:rsidR="00361DB0" w:rsidRPr="00361DB0" w:rsidRDefault="00361DB0" w:rsidP="00361DB0">
      <w:pPr>
        <w:pStyle w:val="a6"/>
        <w:contextualSpacing/>
        <w:jc w:val="both"/>
        <w:rPr>
          <w:sz w:val="28"/>
          <w:szCs w:val="28"/>
        </w:rPr>
      </w:pPr>
      <w:r w:rsidRPr="00361DB0">
        <w:rPr>
          <w:sz w:val="28"/>
          <w:szCs w:val="28"/>
        </w:rPr>
        <w:t>-</w:t>
      </w:r>
      <w:r w:rsidR="001937B4">
        <w:rPr>
          <w:sz w:val="28"/>
          <w:szCs w:val="28"/>
        </w:rPr>
        <w:t xml:space="preserve"> </w:t>
      </w:r>
      <w:r w:rsidRPr="00361DB0">
        <w:rPr>
          <w:sz w:val="28"/>
          <w:szCs w:val="28"/>
        </w:rPr>
        <w:t>обоснования изменений бюджетных ассигнований на очередной финансовый год и первый год планового периода.</w:t>
      </w:r>
    </w:p>
    <w:p w:rsidR="003F0C1E" w:rsidRDefault="003F0C1E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BB4" w:rsidRDefault="004C6BB4" w:rsidP="00361DB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6BB4" w:rsidSect="002D4C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61"/>
    <w:rsid w:val="001551F9"/>
    <w:rsid w:val="001937B4"/>
    <w:rsid w:val="001C0011"/>
    <w:rsid w:val="002D4C7A"/>
    <w:rsid w:val="00361DB0"/>
    <w:rsid w:val="003F0C1E"/>
    <w:rsid w:val="004446C0"/>
    <w:rsid w:val="004C6BB4"/>
    <w:rsid w:val="005424DC"/>
    <w:rsid w:val="006F7E61"/>
    <w:rsid w:val="00B6578E"/>
    <w:rsid w:val="00B82A93"/>
    <w:rsid w:val="00C02961"/>
    <w:rsid w:val="00E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F7FB"/>
  <w15:docId w15:val="{F28C9891-C252-4ECE-83A0-DA8A5EDB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4C7A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D4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D4C7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D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4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4C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4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C00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1C0011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36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1DB0"/>
    <w:rPr>
      <w:b/>
      <w:bCs/>
    </w:rPr>
  </w:style>
  <w:style w:type="character" w:styleId="a8">
    <w:name w:val="Hyperlink"/>
    <w:basedOn w:val="a0"/>
    <w:uiPriority w:val="99"/>
    <w:semiHidden/>
    <w:unhideWhenUsed/>
    <w:rsid w:val="004C6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8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69710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6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03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77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92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5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8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10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7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784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1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62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909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75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718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47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57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63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6655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8470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6053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0708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0FAD0EA9F6394FAE2BDAC2702E2229E854BBF52F7789E397732B11024E726B156BDDD594D70BF569148CCA6E28CA16A0ACC0E5DBDECA90PDu0F" TargetMode="External"/><Relationship Id="rId4" Type="http://schemas.openxmlformats.org/officeDocument/2006/relationships/hyperlink" Target="consultantplus://offline/ref=C70FAD0EA9F6394FAE2BDAC2702E2229E854BBF52F7789E397732B11024E726B156BDDD594D70BF36C148CCA6E28CA16A0ACC0E5DBDECA90PD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Admin</cp:lastModifiedBy>
  <cp:revision>2</cp:revision>
  <cp:lastPrinted>2020-08-20T09:57:00Z</cp:lastPrinted>
  <dcterms:created xsi:type="dcterms:W3CDTF">2020-08-20T10:02:00Z</dcterms:created>
  <dcterms:modified xsi:type="dcterms:W3CDTF">2020-08-20T10:02:00Z</dcterms:modified>
</cp:coreProperties>
</file>